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ind w:left="4248" w:hanging="0"/>
        <w:jc w:val="center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>PROPOZYCJE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328930</wp:posOffset>
            </wp:positionH>
            <wp:positionV relativeFrom="paragraph">
              <wp:posOffset>-480695</wp:posOffset>
            </wp:positionV>
            <wp:extent cx="1676400" cy="153352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Default"/>
        <w:spacing w:lineRule="auto" w:line="360"/>
        <w:ind w:left="4248" w:hanging="0"/>
        <w:jc w:val="center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>POKAZOWYCH</w:t>
      </w:r>
      <w:r>
        <w:rPr>
          <w:b/>
          <w:bCs/>
          <w:sz w:val="23"/>
          <w:szCs w:val="23"/>
        </w:rPr>
        <w:t xml:space="preserve"> ZAWODÓW JEŹDZIECKICH</w:t>
      </w:r>
      <w:r/>
    </w:p>
    <w:p>
      <w:pPr>
        <w:pStyle w:val="Default"/>
        <w:spacing w:lineRule="auto" w:line="360"/>
        <w:ind w:left="4248" w:hanging="0"/>
        <w:jc w:val="center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>W SKOKACH PRZEZ PRZESZKODY</w:t>
      </w:r>
      <w:r/>
    </w:p>
    <w:p>
      <w:pPr>
        <w:pStyle w:val="Default"/>
        <w:spacing w:lineRule="auto" w:line="360"/>
        <w:ind w:left="4248" w:hanging="0"/>
        <w:jc w:val="center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>Nowy Targ - LOTNISKO 22 lipca 2018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>Organizator konkursów skokowych</w:t>
      </w:r>
      <w:r>
        <w:rPr>
          <w:sz w:val="23"/>
          <w:szCs w:val="23"/>
        </w:rPr>
        <w:t xml:space="preserve">: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Podhalańskie Stowarzyszenie Jeździeckie PRO-NATI w Ludźmierzu (www.pro-nati.pl)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Organizatorzy „Pikniku Jeździeckiego”: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Stowarzyszenie Hodowców Małopolskich Koni Wyścigowych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Urząd Miasta Nowy Targ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>Termin</w:t>
      </w:r>
      <w:r>
        <w:rPr>
          <w:sz w:val="23"/>
          <w:szCs w:val="23"/>
        </w:rPr>
        <w:t xml:space="preserve">: 22.07.2018 (niedziela)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>Miejsce</w:t>
      </w:r>
      <w:r>
        <w:rPr>
          <w:sz w:val="23"/>
          <w:szCs w:val="23"/>
        </w:rPr>
        <w:t xml:space="preserve">: Nowy Targ – lotnisko aeroklubu, parkur i rozprężalnia: trawa (40x60)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Termin zgłoszeń: </w:t>
      </w:r>
      <w:r>
        <w:rPr>
          <w:sz w:val="23"/>
          <w:szCs w:val="23"/>
        </w:rPr>
        <w:t xml:space="preserve">do 21.07.2018 kontakt@pro-nati.pl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Wszystkie informacje organizacyjne związane z zawodami będą na bieżąco umieszczane na stronie internetowej organizatora: www.pro-nati.pl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Dyrektor Zawodów: Wojciech Ścisłowicz (tel. 609 098 655) </w:t>
      </w:r>
      <w:r/>
    </w:p>
    <w:p>
      <w:pPr>
        <w:pStyle w:val="Normal"/>
        <w:spacing w:lineRule="auto" w:line="360" w:before="0" w:after="0"/>
        <w:jc w:val="both"/>
        <w:rPr>
          <w:sz w:val="23"/>
          <w:sz w:val="23"/>
          <w:szCs w:val="23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Komisja Sędziowska: Emilia Bożańska, Mariola Pisarska, Aleksandra Czajka-Sołek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/>
          <w:color w:val="000000"/>
          <w:sz w:val="23"/>
          <w:szCs w:val="23"/>
        </w:rPr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/>
        <w:t xml:space="preserve"> </w:t>
      </w:r>
      <w:r>
        <w:rPr>
          <w:b/>
          <w:bCs/>
          <w:sz w:val="23"/>
          <w:szCs w:val="23"/>
        </w:rPr>
        <w:t xml:space="preserve">Dokumenty jeźdźców: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zaświadczenie lekarskie zezwalające na uczestnictwo w zawodach jeździeckich,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- aktualna polisa NNW z tytułu uczestnictwa w zawodach jeździeckich,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- osoby niepełnoletnie - pisemna zgoda rodzica lub prawnego opiekuna.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Zawodnicy muszą startować w atestowanym kasku lub toczku z zapięciem trzypunktowym. Zaleca się też dla wszystkich niepełnoletnich zawodników kamizelki ochronne.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Wszystkich uczestników konkursów obowiązuje schludny i bezpieczny strój.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Wszystkich uczestników zawodów obowiązuje KODEKS POSTĘPOWANIA Z KONIEM.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Dokumenty koni: </w:t>
      </w:r>
      <w:r>
        <w:rPr>
          <w:sz w:val="23"/>
          <w:szCs w:val="23"/>
        </w:rPr>
        <w:t xml:space="preserve">paszport z aktualnymi szczepieniami przeciwko grypie końskiej.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Startować mogą konie 4-letnie i starsze. Rząd i ogłowie zgodne z przepisami PZJ.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Koń może startować 2 razy w całych zawodach, przy czym do wyników liczony jest rezultat tylko PIERWSZEGO przejazdu w danym konkursie.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Nagrody: </w:t>
      </w:r>
      <w:r>
        <w:rPr>
          <w:sz w:val="23"/>
          <w:szCs w:val="23"/>
        </w:rPr>
        <w:t xml:space="preserve">rzeczowe za miejsca I – III.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Dekoracje będą się odbywały bezpośrednio po zakończeniu każdego konkursu.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Opłaty: </w:t>
      </w:r>
      <w:r/>
    </w:p>
    <w:p>
      <w:pPr>
        <w:pStyle w:val="Normal"/>
        <w:spacing w:lineRule="auto" w:line="360" w:before="0" w:after="0"/>
        <w:jc w:val="both"/>
        <w:rPr>
          <w:sz w:val="23"/>
          <w:sz w:val="23"/>
          <w:szCs w:val="23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Opłata za start 20 zł.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Każda zmiana na listach startowych – po ich wywieszeniu 10 zł (nie dotyczy skreśleń).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i/>
          <w:iCs/>
          <w:sz w:val="23"/>
          <w:szCs w:val="23"/>
        </w:rPr>
        <w:t xml:space="preserve">Komitet Organizacyjny nie ponosi żadnej odpowiedzialności w razie wypadków i zachorowań trenera, zawodników, luzaków i koni, jak również w przypadku kradzieży, zniszczeń, pożarów i innych wydarzeń. Zawodnicy i właściciele odpowiadają osobiście za zniszczenia w stosunku do osób trzecich, spowodowane przez nich samych, ich pracowników lub ich konie. Dlatego zalecane jest zawarcie stosownego pełnego ubezpieczenia OC na czas udziału w zawodach.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Organizator zastrzega sobie prawo do zmian w programie zawodów. </w:t>
      </w:r>
      <w:r/>
    </w:p>
    <w:p>
      <w:pPr>
        <w:pStyle w:val="Normal"/>
        <w:spacing w:lineRule="auto" w:line="360" w:before="0" w:after="0"/>
        <w:jc w:val="both"/>
        <w:rPr>
          <w:sz w:val="23"/>
          <w:sz w:val="23"/>
          <w:szCs w:val="23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Sprawdzanie dokumentów: niedziela w godz. 10:00 – 11:00 (na terenie zawodów).</w:t>
      </w:r>
      <w:r/>
    </w:p>
    <w:p>
      <w:pPr>
        <w:pStyle w:val="Normal"/>
        <w:spacing w:lineRule="auto" w:line="360" w:before="0" w:after="0"/>
        <w:jc w:val="both"/>
        <w:rPr>
          <w:sz w:val="23"/>
          <w:sz w:val="23"/>
          <w:szCs w:val="23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3"/>
          <w:szCs w:val="23"/>
        </w:rPr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Program :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12.00 - Konkurs I 50 cm </w:t>
      </w:r>
      <w:r>
        <w:rPr>
          <w:sz w:val="22"/>
          <w:szCs w:val="22"/>
        </w:rPr>
        <w:t xml:space="preserve">– </w:t>
      </w:r>
      <w:r>
        <w:rPr>
          <w:sz w:val="23"/>
          <w:szCs w:val="23"/>
        </w:rPr>
        <w:t xml:space="preserve">zwykły art.238.2.1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12.30 - Konkurs II 60 cm </w:t>
      </w:r>
      <w:r>
        <w:rPr>
          <w:sz w:val="22"/>
          <w:szCs w:val="22"/>
        </w:rPr>
        <w:t xml:space="preserve">– </w:t>
      </w:r>
      <w:r>
        <w:rPr>
          <w:sz w:val="23"/>
          <w:szCs w:val="23"/>
        </w:rPr>
        <w:t>zwykły art.238.2.1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13.30 - Konkurs III 80 cm </w:t>
      </w:r>
      <w:r>
        <w:rPr>
          <w:sz w:val="22"/>
          <w:szCs w:val="22"/>
        </w:rPr>
        <w:t xml:space="preserve">– </w:t>
      </w:r>
      <w:r>
        <w:rPr>
          <w:sz w:val="23"/>
          <w:szCs w:val="23"/>
        </w:rPr>
        <w:t xml:space="preserve">zwykły art.238.2.1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14.30 - Konkurs III 100 cm </w:t>
      </w:r>
      <w:r>
        <w:rPr>
          <w:sz w:val="22"/>
          <w:szCs w:val="22"/>
        </w:rPr>
        <w:t xml:space="preserve">– </w:t>
      </w:r>
      <w:r>
        <w:rPr>
          <w:sz w:val="23"/>
          <w:szCs w:val="23"/>
        </w:rPr>
        <w:t xml:space="preserve">zwykły art.238.2.1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Godziny rozpoczęcia konkursów mogą ulec zmianie ze względu na ilość startujących par. </w:t>
      </w:r>
      <w:r/>
    </w:p>
    <w:p>
      <w:pPr>
        <w:pStyle w:val="Default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Na terenie zawodów będzie działała gastronomia. </w:t>
      </w:r>
      <w:r/>
    </w:p>
    <w:p>
      <w:pPr>
        <w:pStyle w:val="Default"/>
        <w:spacing w:lineRule="auto" w:line="360"/>
        <w:jc w:val="both"/>
        <w:rPr>
          <w:sz w:val="22"/>
          <w:sz w:val="22"/>
          <w:szCs w:val="22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/>
          <w:color w:val="000000"/>
          <w:sz w:val="22"/>
          <w:szCs w:val="22"/>
        </w:rPr>
      </w:r>
      <w:r/>
    </w:p>
    <w:p>
      <w:pPr>
        <w:pStyle w:val="Default"/>
        <w:spacing w:lineRule="auto" w:line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KODEKS POSTĘPOWANIA Z KONIEM </w:t>
      </w:r>
      <w:r/>
    </w:p>
    <w:p>
      <w:pPr>
        <w:pStyle w:val="Default"/>
        <w:spacing w:lineRule="auto" w:line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1. Na wszystkich etapach treningu i przygotowania konia do startu w zawodach, dobro konia musi stać ponad wszelkimi innymi wymaganiami. Dotyczy to stałej opieki, metod treningu, starannego obrządku, kucia i transportu. </w:t>
      </w:r>
      <w:r/>
    </w:p>
    <w:p>
      <w:pPr>
        <w:pStyle w:val="Default"/>
        <w:spacing w:lineRule="auto" w:line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2. Konie i jeźdźcy muszą być wytrenowani, kompetentni i zdrowi zanim wezmą udział w zawodach. Odnosi się to także do podawania leków i środków medycznych, zabiegów chirurgicznych zagrażających dobru konia lub ciąży klaczy oraz do przypadków nadużywania pomocy. </w:t>
      </w:r>
      <w:r/>
    </w:p>
    <w:p>
      <w:pPr>
        <w:pStyle w:val="Default"/>
        <w:spacing w:lineRule="auto" w:line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3. Zawody nie mogą zagrażać dobru konia. Wymaga to zwrócenia szczególnej uwagi na teren zawodów, powierzchnię podłoża, pogodę, warunki stajenne, kondycję koni i ich bezpieczeństwo, także podczas podróży powrotnej z zawodów. </w:t>
      </w:r>
      <w:r/>
    </w:p>
    <w:p>
      <w:pPr>
        <w:pStyle w:val="Default"/>
        <w:spacing w:lineRule="auto" w:line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4. Należy dołożyć wszelkich starań, aby zapewnić koniom staranna opiekę po zakończeniu zawodów a także humanitarne traktowanie po zakończeniu kariery sportowej. Dotyczy to właściwej opieki weterynaryjnej obrażeń odniesionych na zawodach , spokojnej starości, ewentualnie eutanazji. </w:t>
      </w:r>
      <w:r/>
    </w:p>
    <w:p>
      <w:pPr>
        <w:pStyle w:val="Default"/>
        <w:spacing w:lineRule="auto" w:line="360"/>
        <w:jc w:val="both"/>
        <w:rPr>
          <w:sz w:val="22"/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2"/>
          <w:szCs w:val="22"/>
        </w:rPr>
        <w:t xml:space="preserve">PZJ zachęca wszystkie osoby działające w sporcie jeździeckim do stałego podnoszenia swojej wiedzy oraz umiejętności dotyczących wszelkich aspektów współpracy z koniem. </w:t>
      </w:r>
      <w:r/>
    </w:p>
    <w:p>
      <w:pPr>
        <w:pStyle w:val="Default"/>
        <w:spacing w:lineRule="auto" w:line="360"/>
        <w:jc w:val="both"/>
        <w:rPr>
          <w:sz w:val="22"/>
          <w:sz w:val="22"/>
          <w:szCs w:val="22"/>
          <w:rFonts w:ascii="Times New Roman" w:hAnsi="Times New Roman" w:eastAsia="Calibri" w:cs="Times New Roman"/>
          <w:color w:val="000000"/>
          <w:lang w:val="pl-PL" w:eastAsia="en-US" w:bidi="ar-SA"/>
        </w:rPr>
      </w:pPr>
      <w:r>
        <w:rPr>
          <w:rFonts w:cs="Times New Roman"/>
          <w:color w:val="000000"/>
          <w:sz w:val="22"/>
          <w:szCs w:val="22"/>
        </w:rPr>
      </w:r>
      <w:r/>
    </w:p>
    <w:p>
      <w:pPr>
        <w:pStyle w:val="Normal"/>
        <w:spacing w:lineRule="auto" w:line="36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4f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4d7a4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Default" w:customStyle="1">
    <w:name w:val="Default"/>
    <w:rsid w:val="004d7a4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4d7a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LibreOffice/4.3.0.4$Windows_x86 LibreOffice_project/62ad5818884a2fc2e5780dd45466868d41009ec0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2018-07-16T14:49:00Z</dcterms:created>
  <dc:creator>Bogda Długosz</dc:creator>
  <dc:language>pl-PL</dc:language>
  <dcterms:modified xsi:type="dcterms:W3CDTF">2018-07-21T22:21:39Z</dcterms:modified>
  <cp:revision>5</cp:revision>
</cp:coreProperties>
</file>